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2AD4" w14:textId="77777777" w:rsidR="00E61829" w:rsidRDefault="00E61829" w:rsidP="00E61829">
      <w:pPr>
        <w:pStyle w:val="Default"/>
      </w:pPr>
    </w:p>
    <w:p w14:paraId="7863F8FA" w14:textId="77777777" w:rsidR="00E61829" w:rsidRPr="00E61829" w:rsidRDefault="00E61829" w:rsidP="00E61829">
      <w:pPr>
        <w:pStyle w:val="Default"/>
        <w:rPr>
          <w:sz w:val="40"/>
          <w:szCs w:val="40"/>
        </w:rPr>
      </w:pPr>
      <w:r w:rsidRPr="00E61829">
        <w:rPr>
          <w:b/>
          <w:bCs/>
          <w:sz w:val="28"/>
          <w:szCs w:val="28"/>
        </w:rPr>
        <w:t xml:space="preserve">Workshop: </w:t>
      </w:r>
      <w:r w:rsidRPr="00E61829">
        <w:rPr>
          <w:b/>
          <w:bCs/>
          <w:sz w:val="40"/>
          <w:szCs w:val="40"/>
        </w:rPr>
        <w:t xml:space="preserve">World War II Experience </w:t>
      </w:r>
    </w:p>
    <w:p w14:paraId="2E5399AA" w14:textId="77777777" w:rsidR="00E61829" w:rsidRPr="00E61829" w:rsidRDefault="00E61829" w:rsidP="00E61829">
      <w:pPr>
        <w:pStyle w:val="Default"/>
        <w:rPr>
          <w:sz w:val="28"/>
          <w:szCs w:val="28"/>
        </w:rPr>
      </w:pPr>
      <w:r w:rsidRPr="00E61829">
        <w:rPr>
          <w:b/>
          <w:bCs/>
          <w:sz w:val="28"/>
          <w:szCs w:val="28"/>
        </w:rPr>
        <w:t xml:space="preserve">Key Stage: KS1 &amp; KS2 </w:t>
      </w:r>
    </w:p>
    <w:p w14:paraId="583AD890" w14:textId="77777777" w:rsidR="00E61829" w:rsidRPr="00E61829" w:rsidRDefault="00E61829" w:rsidP="00E61829">
      <w:pPr>
        <w:pStyle w:val="Default"/>
        <w:rPr>
          <w:sz w:val="28"/>
          <w:szCs w:val="28"/>
        </w:rPr>
      </w:pPr>
      <w:r w:rsidRPr="00E61829">
        <w:rPr>
          <w:b/>
          <w:bCs/>
          <w:sz w:val="28"/>
          <w:szCs w:val="28"/>
        </w:rPr>
        <w:t xml:space="preserve">Learning Objectives:: </w:t>
      </w:r>
      <w:r w:rsidRPr="00E61829">
        <w:rPr>
          <w:sz w:val="28"/>
          <w:szCs w:val="28"/>
        </w:rPr>
        <w:t xml:space="preserve">How was a wartime classroom different to school today? </w:t>
      </w:r>
    </w:p>
    <w:p w14:paraId="6492E2ED" w14:textId="77777777" w:rsidR="00E61829" w:rsidRPr="00E61829" w:rsidRDefault="00E61829" w:rsidP="00E61829">
      <w:pPr>
        <w:pStyle w:val="Default"/>
        <w:rPr>
          <w:sz w:val="28"/>
          <w:szCs w:val="28"/>
        </w:rPr>
      </w:pPr>
      <w:r w:rsidRPr="00E61829">
        <w:rPr>
          <w:sz w:val="28"/>
          <w:szCs w:val="28"/>
        </w:rPr>
        <w:t xml:space="preserve">What was the life like for evacuees? </w:t>
      </w:r>
    </w:p>
    <w:p w14:paraId="72189D66" w14:textId="77777777" w:rsidR="00E61829" w:rsidRPr="00E61829" w:rsidRDefault="00E61829" w:rsidP="00E61829">
      <w:pPr>
        <w:pStyle w:val="Default"/>
        <w:rPr>
          <w:sz w:val="28"/>
          <w:szCs w:val="28"/>
        </w:rPr>
      </w:pPr>
      <w:r w:rsidRPr="00E61829">
        <w:rPr>
          <w:sz w:val="28"/>
          <w:szCs w:val="28"/>
        </w:rPr>
        <w:t xml:space="preserve">What was ‘rationing’ _and how did it affect children’s lives? </w:t>
      </w:r>
    </w:p>
    <w:p w14:paraId="355B4333" w14:textId="77777777" w:rsidR="00E61829" w:rsidRPr="00E61829" w:rsidRDefault="00E61829" w:rsidP="00E61829">
      <w:pPr>
        <w:pStyle w:val="Default"/>
        <w:rPr>
          <w:sz w:val="28"/>
          <w:szCs w:val="28"/>
        </w:rPr>
      </w:pPr>
      <w:r w:rsidRPr="00E61829">
        <w:rPr>
          <w:b/>
          <w:bCs/>
          <w:sz w:val="28"/>
          <w:szCs w:val="28"/>
        </w:rPr>
        <w:t xml:space="preserve">Curriculum Links: KS1 </w:t>
      </w:r>
      <w:r w:rsidRPr="00E61829">
        <w:rPr>
          <w:sz w:val="28"/>
          <w:szCs w:val="28"/>
        </w:rPr>
        <w:t xml:space="preserve">Historical Enquiry - 4a </w:t>
      </w:r>
    </w:p>
    <w:p w14:paraId="092DB9CC" w14:textId="77777777" w:rsidR="00E61829" w:rsidRPr="00E61829" w:rsidRDefault="00E61829" w:rsidP="00E61829">
      <w:pPr>
        <w:pStyle w:val="Default"/>
        <w:rPr>
          <w:sz w:val="28"/>
          <w:szCs w:val="28"/>
        </w:rPr>
      </w:pPr>
      <w:r w:rsidRPr="00E61829">
        <w:rPr>
          <w:sz w:val="28"/>
          <w:szCs w:val="28"/>
        </w:rPr>
        <w:t xml:space="preserve">Breadth of Study – 6b </w:t>
      </w:r>
    </w:p>
    <w:p w14:paraId="3A3D786A" w14:textId="77777777" w:rsidR="00E61829" w:rsidRPr="00E61829" w:rsidRDefault="00E61829" w:rsidP="00E61829">
      <w:pPr>
        <w:pStyle w:val="Default"/>
        <w:rPr>
          <w:sz w:val="28"/>
          <w:szCs w:val="28"/>
        </w:rPr>
      </w:pPr>
      <w:r w:rsidRPr="00E61829">
        <w:rPr>
          <w:sz w:val="28"/>
          <w:szCs w:val="28"/>
        </w:rPr>
        <w:t xml:space="preserve">KS2 Chronological understanding - 1a </w:t>
      </w:r>
    </w:p>
    <w:p w14:paraId="634141EA" w14:textId="77777777" w:rsidR="00E61829" w:rsidRPr="00E61829" w:rsidRDefault="00E61829" w:rsidP="00E61829">
      <w:pPr>
        <w:pStyle w:val="Default"/>
        <w:rPr>
          <w:sz w:val="28"/>
          <w:szCs w:val="28"/>
        </w:rPr>
      </w:pPr>
      <w:r w:rsidRPr="00E61829">
        <w:rPr>
          <w:sz w:val="28"/>
          <w:szCs w:val="28"/>
        </w:rPr>
        <w:t xml:space="preserve">Knowledge and understanding of events, people and changes - 4a &amp; b </w:t>
      </w:r>
    </w:p>
    <w:p w14:paraId="598A8BD1" w14:textId="77777777" w:rsidR="00E61829" w:rsidRPr="00E61829" w:rsidRDefault="00E61829" w:rsidP="00E61829">
      <w:pPr>
        <w:pStyle w:val="Default"/>
        <w:rPr>
          <w:sz w:val="28"/>
          <w:szCs w:val="28"/>
        </w:rPr>
      </w:pPr>
      <w:r w:rsidRPr="00E61829">
        <w:rPr>
          <w:sz w:val="28"/>
          <w:szCs w:val="28"/>
        </w:rPr>
        <w:t xml:space="preserve">Local history study - 7. </w:t>
      </w:r>
    </w:p>
    <w:p w14:paraId="3322BAA7" w14:textId="77777777" w:rsidR="00E61829" w:rsidRPr="00E61829" w:rsidRDefault="00E61829" w:rsidP="00E61829">
      <w:pPr>
        <w:pStyle w:val="Default"/>
        <w:rPr>
          <w:sz w:val="28"/>
          <w:szCs w:val="28"/>
        </w:rPr>
      </w:pPr>
      <w:r w:rsidRPr="00E61829">
        <w:rPr>
          <w:sz w:val="28"/>
          <w:szCs w:val="28"/>
        </w:rPr>
        <w:t xml:space="preserve">British history - 8a </w:t>
      </w:r>
    </w:p>
    <w:p w14:paraId="0BAD414B" w14:textId="26C21E04" w:rsidR="00D91471" w:rsidRDefault="00E61829" w:rsidP="00E61829">
      <w:pPr>
        <w:rPr>
          <w:sz w:val="28"/>
          <w:szCs w:val="28"/>
        </w:rPr>
      </w:pPr>
      <w:r w:rsidRPr="00E61829">
        <w:rPr>
          <w:b/>
          <w:bCs/>
          <w:sz w:val="28"/>
          <w:szCs w:val="28"/>
        </w:rPr>
        <w:t xml:space="preserve">Workshop Description: </w:t>
      </w:r>
      <w:r w:rsidRPr="00E61829">
        <w:rPr>
          <w:sz w:val="28"/>
          <w:szCs w:val="28"/>
        </w:rPr>
        <w:t>The period schoolroom is adapted for use as a Second World War classroom. Find out what it was like to be an evacuee in a new school. Experience an air raid drill and the importance of knowing how to identify war planes. Using items from our handling collection students can discuss how being an evacuee might have affected them.</w:t>
      </w:r>
    </w:p>
    <w:p w14:paraId="0095D740" w14:textId="77777777" w:rsidR="00E61829" w:rsidRDefault="00E61829" w:rsidP="00E61829">
      <w:pPr>
        <w:rPr>
          <w:sz w:val="28"/>
          <w:szCs w:val="28"/>
        </w:rPr>
      </w:pPr>
    </w:p>
    <w:p w14:paraId="16021C6B" w14:textId="61917D46" w:rsidR="00E61829" w:rsidRDefault="00E61829" w:rsidP="00E61829">
      <w:pPr>
        <w:rPr>
          <w:sz w:val="28"/>
          <w:szCs w:val="28"/>
        </w:rPr>
      </w:pPr>
      <w:r w:rsidRPr="00E61829">
        <w:rPr>
          <w:sz w:val="44"/>
          <w:szCs w:val="44"/>
        </w:rPr>
        <w:drawing>
          <wp:inline distT="0" distB="0" distL="0" distR="0" wp14:anchorId="257FE19D" wp14:editId="44E25B0D">
            <wp:extent cx="3187065" cy="47138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53411" cy="4812021"/>
                    </a:xfrm>
                    <a:prstGeom prst="rect">
                      <a:avLst/>
                    </a:prstGeom>
                  </pic:spPr>
                </pic:pic>
              </a:graphicData>
            </a:graphic>
          </wp:inline>
        </w:drawing>
      </w:r>
    </w:p>
    <w:p w14:paraId="73C3649F" w14:textId="7B6A8209" w:rsidR="00E61829" w:rsidRPr="00E61829" w:rsidRDefault="00E61829" w:rsidP="00E61829">
      <w:pPr>
        <w:rPr>
          <w:sz w:val="44"/>
          <w:szCs w:val="44"/>
        </w:rPr>
      </w:pPr>
    </w:p>
    <w:sectPr w:rsidR="00E61829" w:rsidRPr="00E61829" w:rsidSect="00E909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29"/>
    <w:rsid w:val="001F6438"/>
    <w:rsid w:val="00E4528C"/>
    <w:rsid w:val="00E61829"/>
    <w:rsid w:val="00E9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2F4781"/>
  <w15:chartTrackingRefBased/>
  <w15:docId w15:val="{9A3897AF-0F2E-974F-BA58-C095791D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82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Clarke</dc:creator>
  <cp:keywords/>
  <dc:description/>
  <cp:lastModifiedBy>Joanne Clarke</cp:lastModifiedBy>
  <cp:revision>1</cp:revision>
  <dcterms:created xsi:type="dcterms:W3CDTF">2023-01-26T14:54:00Z</dcterms:created>
  <dcterms:modified xsi:type="dcterms:W3CDTF">2023-01-26T14:56:00Z</dcterms:modified>
</cp:coreProperties>
</file>