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BA110" w14:textId="5C9C7A25" w:rsidR="002106E2" w:rsidRDefault="002106E2" w:rsidP="002106E2">
      <w:pPr>
        <w:pStyle w:val="Default"/>
      </w:pPr>
      <w:r w:rsidRPr="002106E2">
        <w:drawing>
          <wp:inline distT="0" distB="0" distL="0" distR="0" wp14:anchorId="1E2E2A32" wp14:editId="6C157CEE">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2700" cy="12700"/>
                    </a:xfrm>
                    <a:prstGeom prst="rect">
                      <a:avLst/>
                    </a:prstGeom>
                  </pic:spPr>
                </pic:pic>
              </a:graphicData>
            </a:graphic>
          </wp:inline>
        </w:drawing>
      </w:r>
      <w:r w:rsidRPr="002106E2">
        <w:rPr>
          <w:b/>
          <w:bCs/>
          <w:sz w:val="32"/>
          <w:szCs w:val="32"/>
        </w:rPr>
        <w:t>Booking Information</w:t>
      </w:r>
    </w:p>
    <w:p w14:paraId="485EBB27" w14:textId="77777777" w:rsidR="002106E2" w:rsidRDefault="002106E2" w:rsidP="002106E2">
      <w:pPr>
        <w:pStyle w:val="Default"/>
        <w:rPr>
          <w:sz w:val="18"/>
          <w:szCs w:val="18"/>
        </w:rPr>
      </w:pPr>
      <w:r>
        <w:rPr>
          <w:sz w:val="18"/>
          <w:szCs w:val="18"/>
        </w:rPr>
        <w:t xml:space="preserve">The team are keen to make sure your visit to the Heritage Centre is stress-free and enjoyable. We strongly recommend that you make a free preliminary visit to the Centre; this is an opportunity to meet the education team and discuss your requirements in advance . </w:t>
      </w:r>
    </w:p>
    <w:p w14:paraId="753EA6EC" w14:textId="77777777" w:rsidR="002106E2" w:rsidRDefault="002106E2" w:rsidP="002106E2">
      <w:pPr>
        <w:pStyle w:val="Default"/>
        <w:rPr>
          <w:sz w:val="18"/>
          <w:szCs w:val="18"/>
        </w:rPr>
      </w:pPr>
      <w:r>
        <w:rPr>
          <w:sz w:val="18"/>
          <w:szCs w:val="18"/>
        </w:rPr>
        <w:t xml:space="preserve">A complimentary ticket (for up to two people) can be sent for you to use at your convenience. In the meantime, we hope the following information is useful when planning your visit to us. </w:t>
      </w:r>
    </w:p>
    <w:p w14:paraId="7F96B12E" w14:textId="77777777" w:rsidR="002106E2" w:rsidRDefault="002106E2" w:rsidP="002106E2">
      <w:pPr>
        <w:pStyle w:val="Default"/>
        <w:rPr>
          <w:sz w:val="18"/>
          <w:szCs w:val="18"/>
        </w:rPr>
      </w:pPr>
      <w:r>
        <w:rPr>
          <w:b/>
          <w:bCs/>
          <w:sz w:val="18"/>
          <w:szCs w:val="18"/>
        </w:rPr>
        <w:t xml:space="preserve">Supervision </w:t>
      </w:r>
    </w:p>
    <w:p w14:paraId="53181EE1" w14:textId="77777777" w:rsidR="002106E2" w:rsidRDefault="002106E2" w:rsidP="002106E2">
      <w:pPr>
        <w:pStyle w:val="Default"/>
        <w:rPr>
          <w:sz w:val="18"/>
          <w:szCs w:val="18"/>
        </w:rPr>
      </w:pPr>
      <w:r>
        <w:rPr>
          <w:sz w:val="18"/>
          <w:szCs w:val="18"/>
        </w:rPr>
        <w:t xml:space="preserve">The Centre recommends a supervision ratio of one adult to every eight to ten children. Following government advice from the </w:t>
      </w:r>
      <w:proofErr w:type="spellStart"/>
      <w:r>
        <w:rPr>
          <w:sz w:val="18"/>
          <w:szCs w:val="18"/>
        </w:rPr>
        <w:t>DfEs</w:t>
      </w:r>
      <w:proofErr w:type="spellEnd"/>
      <w:r>
        <w:rPr>
          <w:sz w:val="18"/>
          <w:szCs w:val="18"/>
        </w:rPr>
        <w:t xml:space="preserve">, the Centre stresses that teachers retain responsibility for groups at all times and must not leave them unattended whilst on site. </w:t>
      </w:r>
    </w:p>
    <w:p w14:paraId="5F65909A" w14:textId="77777777" w:rsidR="002106E2" w:rsidRDefault="002106E2" w:rsidP="002106E2">
      <w:pPr>
        <w:pStyle w:val="Default"/>
        <w:rPr>
          <w:sz w:val="20"/>
          <w:szCs w:val="20"/>
        </w:rPr>
      </w:pPr>
      <w:r>
        <w:rPr>
          <w:b/>
          <w:bCs/>
          <w:sz w:val="20"/>
          <w:szCs w:val="20"/>
        </w:rPr>
        <w:t xml:space="preserve">Dress </w:t>
      </w:r>
    </w:p>
    <w:p w14:paraId="56694F3E" w14:textId="77777777" w:rsidR="002106E2" w:rsidRDefault="002106E2" w:rsidP="002106E2">
      <w:pPr>
        <w:pStyle w:val="Default"/>
        <w:rPr>
          <w:sz w:val="18"/>
          <w:szCs w:val="18"/>
        </w:rPr>
      </w:pPr>
      <w:r>
        <w:rPr>
          <w:sz w:val="18"/>
          <w:szCs w:val="18"/>
        </w:rPr>
        <w:t xml:space="preserve">Since the Dean Heritage Centre is based in a woodland setting, please dress appropriately for an outdoor site with uneven surfaces and the weather. Sturdy footwear is recommended. </w:t>
      </w:r>
    </w:p>
    <w:p w14:paraId="2111DB90" w14:textId="77777777" w:rsidR="002106E2" w:rsidRDefault="002106E2" w:rsidP="002106E2">
      <w:pPr>
        <w:pStyle w:val="Default"/>
        <w:rPr>
          <w:sz w:val="20"/>
          <w:szCs w:val="20"/>
        </w:rPr>
      </w:pPr>
      <w:r>
        <w:rPr>
          <w:b/>
          <w:bCs/>
          <w:sz w:val="20"/>
          <w:szCs w:val="20"/>
        </w:rPr>
        <w:t xml:space="preserve">Access </w:t>
      </w:r>
    </w:p>
    <w:p w14:paraId="4520D537" w14:textId="77777777" w:rsidR="002106E2" w:rsidRDefault="002106E2" w:rsidP="002106E2">
      <w:pPr>
        <w:pStyle w:val="Default"/>
        <w:rPr>
          <w:sz w:val="18"/>
          <w:szCs w:val="18"/>
        </w:rPr>
      </w:pPr>
      <w:r>
        <w:rPr>
          <w:sz w:val="18"/>
          <w:szCs w:val="18"/>
        </w:rPr>
        <w:t xml:space="preserve">Every effort will be made to include students with special educational or medical needs. Special attention should be given to appropriate supervision ratios. The Centre’s galleries 1, 2 ,3 and 5 are accessible to visitors in wheelchairs (There is a ramp which enables access to galleries 3 &amp; 5 , cafe and research library). </w:t>
      </w:r>
    </w:p>
    <w:p w14:paraId="17A077C6" w14:textId="77777777" w:rsidR="002106E2" w:rsidRDefault="002106E2" w:rsidP="002106E2">
      <w:pPr>
        <w:pStyle w:val="Default"/>
        <w:rPr>
          <w:sz w:val="18"/>
          <w:szCs w:val="18"/>
        </w:rPr>
      </w:pPr>
      <w:r>
        <w:rPr>
          <w:sz w:val="18"/>
          <w:szCs w:val="18"/>
        </w:rPr>
        <w:t xml:space="preserve">At this time Gallery 41 and the Dennis Potter room are not accessible to visitors in wheelchairs. Please telephone the Centre's Learning Officer to discuss any special arrangements. </w:t>
      </w:r>
    </w:p>
    <w:p w14:paraId="021FA3C7" w14:textId="77777777" w:rsidR="002106E2" w:rsidRDefault="002106E2" w:rsidP="002106E2">
      <w:pPr>
        <w:pStyle w:val="Default"/>
        <w:rPr>
          <w:sz w:val="20"/>
          <w:szCs w:val="20"/>
        </w:rPr>
      </w:pPr>
      <w:r>
        <w:rPr>
          <w:b/>
          <w:bCs/>
          <w:sz w:val="20"/>
          <w:szCs w:val="20"/>
        </w:rPr>
        <w:t xml:space="preserve">Centre Shop </w:t>
      </w:r>
    </w:p>
    <w:p w14:paraId="2BB994FB" w14:textId="22A12DB4" w:rsidR="00D91471" w:rsidRDefault="002106E2" w:rsidP="002106E2">
      <w:pPr>
        <w:rPr>
          <w:sz w:val="18"/>
          <w:szCs w:val="18"/>
        </w:rPr>
      </w:pPr>
      <w:r>
        <w:rPr>
          <w:sz w:val="18"/>
          <w:szCs w:val="18"/>
        </w:rPr>
        <w:t>Your school may wish to visit our shop and for speed and comfort we suggest you take no more than ten children in at one time. All children entering the shop must be accompanied by an adult and having a group leader near the till really helps the reception staff speed up the process and you will be on hand to answer the “Can I afford this?” _questions! There are a wide range of pocket money priced items for sale or if time is short a range of pre-packed goody bags can be ordered prior to your visit.</w:t>
      </w:r>
    </w:p>
    <w:p w14:paraId="1C6319A6" w14:textId="263AE330" w:rsidR="002106E2" w:rsidRDefault="002106E2" w:rsidP="002106E2">
      <w:pPr>
        <w:rPr>
          <w:sz w:val="18"/>
          <w:szCs w:val="18"/>
        </w:rPr>
      </w:pPr>
      <w:r>
        <w:rPr>
          <w:sz w:val="18"/>
          <w:szCs w:val="18"/>
        </w:rPr>
        <w:t>Booking Form</w:t>
      </w:r>
    </w:p>
    <w:p w14:paraId="3C2A6E45" w14:textId="5886669A" w:rsidR="002106E2" w:rsidRDefault="002106E2" w:rsidP="002106E2">
      <w:pPr>
        <w:rPr>
          <w:sz w:val="18"/>
          <w:szCs w:val="18"/>
        </w:rPr>
      </w:pPr>
      <w:r>
        <w:rPr>
          <w:sz w:val="18"/>
          <w:szCs w:val="18"/>
        </w:rPr>
        <w:t xml:space="preserve">FOD Schools please contact Joanne Clarke </w:t>
      </w:r>
      <w:hyperlink r:id="rId5" w:history="1">
        <w:r w:rsidRPr="00191FD0">
          <w:rPr>
            <w:rStyle w:val="Hyperlink"/>
            <w:sz w:val="18"/>
            <w:szCs w:val="18"/>
          </w:rPr>
          <w:t>joanne@deanheritagecentre.com</w:t>
        </w:r>
      </w:hyperlink>
    </w:p>
    <w:p w14:paraId="5BE62901" w14:textId="77777777" w:rsidR="002106E2" w:rsidRDefault="002106E2" w:rsidP="002106E2"/>
    <w:sectPr w:rsidR="002106E2" w:rsidSect="00E9094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6E2"/>
    <w:rsid w:val="001F6438"/>
    <w:rsid w:val="002106E2"/>
    <w:rsid w:val="00E4528C"/>
    <w:rsid w:val="00E90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ED705"/>
  <w15:chartTrackingRefBased/>
  <w15:docId w15:val="{52A21330-8068-E34B-B454-C7AC5405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6E2"/>
    <w:pPr>
      <w:spacing w:after="180" w:line="274" w:lineRule="auto"/>
    </w:pPr>
    <w:rPr>
      <w:sz w:val="21"/>
    </w:rPr>
  </w:style>
  <w:style w:type="paragraph" w:styleId="Heading1">
    <w:name w:val="heading 1"/>
    <w:basedOn w:val="Normal"/>
    <w:next w:val="Normal"/>
    <w:link w:val="Heading1Char"/>
    <w:uiPriority w:val="9"/>
    <w:qFormat/>
    <w:rsid w:val="002106E2"/>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Heading2">
    <w:name w:val="heading 2"/>
    <w:basedOn w:val="Normal"/>
    <w:next w:val="Normal"/>
    <w:link w:val="Heading2Char"/>
    <w:uiPriority w:val="9"/>
    <w:semiHidden/>
    <w:unhideWhenUsed/>
    <w:qFormat/>
    <w:rsid w:val="002106E2"/>
    <w:pPr>
      <w:keepNext/>
      <w:keepLines/>
      <w:spacing w:before="120" w:after="0" w:line="240" w:lineRule="auto"/>
      <w:outlineLvl w:val="1"/>
    </w:pPr>
    <w:rPr>
      <w:rFonts w:eastAsiaTheme="majorEastAsia" w:cstheme="majorBidi"/>
      <w:b/>
      <w:bCs/>
      <w:color w:val="4472C4" w:themeColor="accent1"/>
      <w:sz w:val="28"/>
      <w:szCs w:val="26"/>
    </w:rPr>
  </w:style>
  <w:style w:type="paragraph" w:styleId="Heading3">
    <w:name w:val="heading 3"/>
    <w:basedOn w:val="Normal"/>
    <w:next w:val="Normal"/>
    <w:link w:val="Heading3Char"/>
    <w:uiPriority w:val="9"/>
    <w:semiHidden/>
    <w:unhideWhenUsed/>
    <w:qFormat/>
    <w:rsid w:val="002106E2"/>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Heading4">
    <w:name w:val="heading 4"/>
    <w:basedOn w:val="Normal"/>
    <w:next w:val="Normal"/>
    <w:link w:val="Heading4Char"/>
    <w:uiPriority w:val="9"/>
    <w:semiHidden/>
    <w:unhideWhenUsed/>
    <w:qFormat/>
    <w:rsid w:val="002106E2"/>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2106E2"/>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2106E2"/>
    <w:pPr>
      <w:keepNext/>
      <w:keepLines/>
      <w:spacing w:before="200" w:after="0"/>
      <w:outlineLvl w:val="5"/>
    </w:pPr>
    <w:rPr>
      <w:rFonts w:asciiTheme="majorHAnsi" w:eastAsiaTheme="majorEastAsia" w:hAnsiTheme="majorHAnsi" w:cstheme="majorBidi"/>
      <w:iCs/>
      <w:color w:val="4472C4" w:themeColor="accent1"/>
      <w:sz w:val="22"/>
    </w:rPr>
  </w:style>
  <w:style w:type="paragraph" w:styleId="Heading7">
    <w:name w:val="heading 7"/>
    <w:basedOn w:val="Normal"/>
    <w:next w:val="Normal"/>
    <w:link w:val="Heading7Char"/>
    <w:uiPriority w:val="9"/>
    <w:semiHidden/>
    <w:unhideWhenUsed/>
    <w:qFormat/>
    <w:rsid w:val="002106E2"/>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2106E2"/>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2106E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06E2"/>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2106E2"/>
    <w:rPr>
      <w:color w:val="0563C1" w:themeColor="hyperlink"/>
      <w:u w:val="single"/>
    </w:rPr>
  </w:style>
  <w:style w:type="character" w:styleId="UnresolvedMention">
    <w:name w:val="Unresolved Mention"/>
    <w:basedOn w:val="DefaultParagraphFont"/>
    <w:uiPriority w:val="99"/>
    <w:semiHidden/>
    <w:unhideWhenUsed/>
    <w:rsid w:val="002106E2"/>
    <w:rPr>
      <w:color w:val="605E5C"/>
      <w:shd w:val="clear" w:color="auto" w:fill="E1DFDD"/>
    </w:rPr>
  </w:style>
  <w:style w:type="paragraph" w:customStyle="1" w:styleId="PersonalName">
    <w:name w:val="Personal Name"/>
    <w:basedOn w:val="Title"/>
    <w:qFormat/>
    <w:rsid w:val="002106E2"/>
    <w:rPr>
      <w:b/>
      <w:caps/>
      <w:color w:val="000000"/>
      <w:sz w:val="28"/>
      <w:szCs w:val="28"/>
    </w:rPr>
  </w:style>
  <w:style w:type="paragraph" w:styleId="Title">
    <w:name w:val="Title"/>
    <w:basedOn w:val="Normal"/>
    <w:next w:val="Normal"/>
    <w:link w:val="TitleChar"/>
    <w:uiPriority w:val="10"/>
    <w:qFormat/>
    <w:rsid w:val="002106E2"/>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2106E2"/>
    <w:rPr>
      <w:rFonts w:asciiTheme="majorHAnsi" w:eastAsiaTheme="majorEastAsia" w:hAnsiTheme="majorHAnsi" w:cstheme="majorBidi"/>
      <w:color w:val="44546A" w:themeColor="text2"/>
      <w:spacing w:val="30"/>
      <w:kern w:val="28"/>
      <w:sz w:val="96"/>
      <w:szCs w:val="52"/>
    </w:rPr>
  </w:style>
  <w:style w:type="character" w:customStyle="1" w:styleId="Heading1Char">
    <w:name w:val="Heading 1 Char"/>
    <w:basedOn w:val="DefaultParagraphFont"/>
    <w:link w:val="Heading1"/>
    <w:uiPriority w:val="9"/>
    <w:rsid w:val="002106E2"/>
    <w:rPr>
      <w:rFonts w:asciiTheme="majorHAnsi" w:eastAsiaTheme="majorEastAsia" w:hAnsiTheme="majorHAnsi" w:cstheme="majorBidi"/>
      <w:bCs/>
      <w:color w:val="4472C4" w:themeColor="accent1"/>
      <w:spacing w:val="20"/>
      <w:sz w:val="32"/>
      <w:szCs w:val="28"/>
    </w:rPr>
  </w:style>
  <w:style w:type="character" w:customStyle="1" w:styleId="Heading2Char">
    <w:name w:val="Heading 2 Char"/>
    <w:basedOn w:val="DefaultParagraphFont"/>
    <w:link w:val="Heading2"/>
    <w:uiPriority w:val="9"/>
    <w:semiHidden/>
    <w:rsid w:val="002106E2"/>
    <w:rPr>
      <w:rFonts w:eastAsiaTheme="majorEastAsia" w:cstheme="majorBidi"/>
      <w:b/>
      <w:bCs/>
      <w:color w:val="4472C4" w:themeColor="accent1"/>
      <w:sz w:val="28"/>
      <w:szCs w:val="26"/>
    </w:rPr>
  </w:style>
  <w:style w:type="character" w:customStyle="1" w:styleId="Heading3Char">
    <w:name w:val="Heading 3 Char"/>
    <w:basedOn w:val="DefaultParagraphFont"/>
    <w:link w:val="Heading3"/>
    <w:uiPriority w:val="9"/>
    <w:semiHidden/>
    <w:rsid w:val="002106E2"/>
    <w:rPr>
      <w:rFonts w:asciiTheme="majorHAnsi" w:eastAsiaTheme="majorEastAsia" w:hAnsiTheme="majorHAnsi" w:cstheme="majorBidi"/>
      <w:bCs/>
      <w:color w:val="44546A" w:themeColor="text2"/>
      <w:spacing w:val="14"/>
      <w:sz w:val="24"/>
    </w:rPr>
  </w:style>
  <w:style w:type="character" w:customStyle="1" w:styleId="Heading4Char">
    <w:name w:val="Heading 4 Char"/>
    <w:basedOn w:val="DefaultParagraphFont"/>
    <w:link w:val="Heading4"/>
    <w:uiPriority w:val="9"/>
    <w:semiHidden/>
    <w:rsid w:val="002106E2"/>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2106E2"/>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2106E2"/>
    <w:rPr>
      <w:rFonts w:asciiTheme="majorHAnsi" w:eastAsiaTheme="majorEastAsia" w:hAnsiTheme="majorHAnsi" w:cstheme="majorBidi"/>
      <w:iCs/>
      <w:color w:val="4472C4" w:themeColor="accent1"/>
    </w:rPr>
  </w:style>
  <w:style w:type="character" w:customStyle="1" w:styleId="Heading7Char">
    <w:name w:val="Heading 7 Char"/>
    <w:basedOn w:val="DefaultParagraphFont"/>
    <w:link w:val="Heading7"/>
    <w:uiPriority w:val="9"/>
    <w:semiHidden/>
    <w:rsid w:val="002106E2"/>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2106E2"/>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2106E2"/>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2106E2"/>
    <w:pPr>
      <w:spacing w:line="240" w:lineRule="auto"/>
    </w:pPr>
    <w:rPr>
      <w:rFonts w:asciiTheme="majorHAnsi" w:eastAsiaTheme="minorEastAsia" w:hAnsiTheme="majorHAnsi"/>
      <w:bCs/>
      <w:smallCaps/>
      <w:color w:val="44546A" w:themeColor="text2"/>
      <w:spacing w:val="6"/>
      <w:sz w:val="22"/>
      <w:szCs w:val="18"/>
    </w:rPr>
  </w:style>
  <w:style w:type="paragraph" w:styleId="Subtitle">
    <w:name w:val="Subtitle"/>
    <w:basedOn w:val="Normal"/>
    <w:next w:val="Normal"/>
    <w:link w:val="SubtitleChar"/>
    <w:uiPriority w:val="11"/>
    <w:qFormat/>
    <w:rsid w:val="002106E2"/>
    <w:pPr>
      <w:numPr>
        <w:ilvl w:val="1"/>
      </w:numPr>
    </w:pPr>
    <w:rPr>
      <w:rFonts w:eastAsiaTheme="majorEastAsia" w:cstheme="majorBidi"/>
      <w:iCs/>
      <w:color w:val="44546A" w:themeColor="text2"/>
      <w:sz w:val="40"/>
      <w:szCs w:val="24"/>
    </w:rPr>
  </w:style>
  <w:style w:type="character" w:customStyle="1" w:styleId="SubtitleChar">
    <w:name w:val="Subtitle Char"/>
    <w:basedOn w:val="DefaultParagraphFont"/>
    <w:link w:val="Subtitle"/>
    <w:uiPriority w:val="11"/>
    <w:rsid w:val="002106E2"/>
    <w:rPr>
      <w:rFonts w:eastAsiaTheme="majorEastAsia" w:cstheme="majorBidi"/>
      <w:iCs/>
      <w:color w:val="44546A" w:themeColor="text2"/>
      <w:sz w:val="40"/>
      <w:szCs w:val="24"/>
    </w:rPr>
  </w:style>
  <w:style w:type="character" w:styleId="Strong">
    <w:name w:val="Strong"/>
    <w:basedOn w:val="DefaultParagraphFont"/>
    <w:uiPriority w:val="22"/>
    <w:qFormat/>
    <w:rsid w:val="002106E2"/>
    <w:rPr>
      <w:b w:val="0"/>
      <w:bCs/>
      <w:i/>
      <w:color w:val="44546A" w:themeColor="text2"/>
    </w:rPr>
  </w:style>
  <w:style w:type="character" w:styleId="Emphasis">
    <w:name w:val="Emphasis"/>
    <w:basedOn w:val="DefaultParagraphFont"/>
    <w:uiPriority w:val="20"/>
    <w:qFormat/>
    <w:rsid w:val="002106E2"/>
    <w:rPr>
      <w:b/>
      <w:i/>
      <w:iCs/>
    </w:rPr>
  </w:style>
  <w:style w:type="paragraph" w:styleId="NoSpacing">
    <w:name w:val="No Spacing"/>
    <w:link w:val="NoSpacingChar"/>
    <w:uiPriority w:val="1"/>
    <w:qFormat/>
    <w:rsid w:val="002106E2"/>
    <w:pPr>
      <w:spacing w:after="0" w:line="240" w:lineRule="auto"/>
    </w:pPr>
  </w:style>
  <w:style w:type="character" w:customStyle="1" w:styleId="NoSpacingChar">
    <w:name w:val="No Spacing Char"/>
    <w:basedOn w:val="DefaultParagraphFont"/>
    <w:link w:val="NoSpacing"/>
    <w:uiPriority w:val="1"/>
    <w:rsid w:val="002106E2"/>
  </w:style>
  <w:style w:type="paragraph" w:styleId="ListParagraph">
    <w:name w:val="List Paragraph"/>
    <w:basedOn w:val="Normal"/>
    <w:uiPriority w:val="34"/>
    <w:qFormat/>
    <w:rsid w:val="002106E2"/>
    <w:pPr>
      <w:spacing w:line="240" w:lineRule="auto"/>
      <w:ind w:left="720" w:hanging="288"/>
      <w:contextualSpacing/>
    </w:pPr>
    <w:rPr>
      <w:color w:val="44546A" w:themeColor="text2"/>
    </w:rPr>
  </w:style>
  <w:style w:type="paragraph" w:styleId="Quote">
    <w:name w:val="Quote"/>
    <w:basedOn w:val="Normal"/>
    <w:next w:val="Normal"/>
    <w:link w:val="QuoteChar"/>
    <w:uiPriority w:val="29"/>
    <w:qFormat/>
    <w:rsid w:val="002106E2"/>
    <w:pPr>
      <w:spacing w:after="0" w:line="360" w:lineRule="auto"/>
      <w:jc w:val="center"/>
    </w:pPr>
    <w:rPr>
      <w:rFonts w:eastAsiaTheme="minorEastAsia"/>
      <w:b/>
      <w:i/>
      <w:iCs/>
      <w:color w:val="4472C4" w:themeColor="accent1"/>
      <w:sz w:val="26"/>
    </w:rPr>
  </w:style>
  <w:style w:type="character" w:customStyle="1" w:styleId="QuoteChar">
    <w:name w:val="Quote Char"/>
    <w:basedOn w:val="DefaultParagraphFont"/>
    <w:link w:val="Quote"/>
    <w:uiPriority w:val="29"/>
    <w:rsid w:val="002106E2"/>
    <w:rPr>
      <w:rFonts w:eastAsiaTheme="minorEastAsia"/>
      <w:b/>
      <w:i/>
      <w:iCs/>
      <w:color w:val="4472C4" w:themeColor="accent1"/>
      <w:sz w:val="26"/>
    </w:rPr>
  </w:style>
  <w:style w:type="paragraph" w:styleId="IntenseQuote">
    <w:name w:val="Intense Quote"/>
    <w:basedOn w:val="Normal"/>
    <w:next w:val="Normal"/>
    <w:link w:val="IntenseQuoteChar"/>
    <w:uiPriority w:val="30"/>
    <w:qFormat/>
    <w:rsid w:val="002106E2"/>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2106E2"/>
    <w:rPr>
      <w:rFonts w:asciiTheme="majorHAnsi" w:eastAsiaTheme="minorEastAsia" w:hAnsiTheme="majorHAnsi"/>
      <w:bCs/>
      <w:iCs/>
      <w:color w:val="FFFFFF" w:themeColor="background1"/>
      <w:sz w:val="28"/>
      <w:shd w:val="clear" w:color="auto" w:fill="4472C4" w:themeFill="accent1"/>
    </w:rPr>
  </w:style>
  <w:style w:type="character" w:styleId="SubtleEmphasis">
    <w:name w:val="Subtle Emphasis"/>
    <w:basedOn w:val="DefaultParagraphFont"/>
    <w:uiPriority w:val="19"/>
    <w:qFormat/>
    <w:rsid w:val="002106E2"/>
    <w:rPr>
      <w:i/>
      <w:iCs/>
      <w:color w:val="000000"/>
    </w:rPr>
  </w:style>
  <w:style w:type="character" w:styleId="IntenseEmphasis">
    <w:name w:val="Intense Emphasis"/>
    <w:basedOn w:val="DefaultParagraphFont"/>
    <w:uiPriority w:val="21"/>
    <w:qFormat/>
    <w:rsid w:val="002106E2"/>
    <w:rPr>
      <w:b/>
      <w:bCs/>
      <w:i/>
      <w:iCs/>
      <w:color w:val="4472C4" w:themeColor="accent1"/>
    </w:rPr>
  </w:style>
  <w:style w:type="character" w:styleId="SubtleReference">
    <w:name w:val="Subtle Reference"/>
    <w:basedOn w:val="DefaultParagraphFont"/>
    <w:uiPriority w:val="31"/>
    <w:qFormat/>
    <w:rsid w:val="002106E2"/>
    <w:rPr>
      <w:smallCaps/>
      <w:color w:val="000000"/>
      <w:u w:val="single"/>
    </w:rPr>
  </w:style>
  <w:style w:type="character" w:styleId="IntenseReference">
    <w:name w:val="Intense Reference"/>
    <w:basedOn w:val="DefaultParagraphFont"/>
    <w:uiPriority w:val="32"/>
    <w:qFormat/>
    <w:rsid w:val="002106E2"/>
    <w:rPr>
      <w:b w:val="0"/>
      <w:bCs/>
      <w:smallCaps/>
      <w:color w:val="4472C4" w:themeColor="accent1"/>
      <w:spacing w:val="5"/>
      <w:u w:val="single"/>
    </w:rPr>
  </w:style>
  <w:style w:type="character" w:styleId="BookTitle">
    <w:name w:val="Book Title"/>
    <w:basedOn w:val="DefaultParagraphFont"/>
    <w:uiPriority w:val="33"/>
    <w:qFormat/>
    <w:rsid w:val="002106E2"/>
    <w:rPr>
      <w:b/>
      <w:bCs/>
      <w:caps/>
      <w:smallCaps w:val="0"/>
      <w:color w:val="44546A" w:themeColor="text2"/>
      <w:spacing w:val="10"/>
    </w:rPr>
  </w:style>
  <w:style w:type="paragraph" w:styleId="TOCHeading">
    <w:name w:val="TOC Heading"/>
    <w:basedOn w:val="Heading1"/>
    <w:next w:val="Normal"/>
    <w:uiPriority w:val="39"/>
    <w:semiHidden/>
    <w:unhideWhenUsed/>
    <w:qFormat/>
    <w:rsid w:val="002106E2"/>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anne@deanheritagecentre.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Clarke</dc:creator>
  <cp:keywords/>
  <dc:description/>
  <cp:lastModifiedBy>Joanne Clarke</cp:lastModifiedBy>
  <cp:revision>1</cp:revision>
  <dcterms:created xsi:type="dcterms:W3CDTF">2023-01-26T13:09:00Z</dcterms:created>
  <dcterms:modified xsi:type="dcterms:W3CDTF">2023-01-26T13:12:00Z</dcterms:modified>
</cp:coreProperties>
</file>